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8DF3" w14:textId="77777777" w:rsidR="004655AD" w:rsidRPr="00F155BA" w:rsidRDefault="004655AD" w:rsidP="004655AD">
      <w:pPr>
        <w:tabs>
          <w:tab w:val="left" w:pos="2160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F155BA">
        <w:rPr>
          <w:b/>
          <w:sz w:val="20"/>
          <w:szCs w:val="20"/>
        </w:rPr>
        <w:t xml:space="preserve">WACTE </w:t>
      </w:r>
      <w:r w:rsidR="006F1D11" w:rsidRPr="00F155BA">
        <w:rPr>
          <w:b/>
          <w:sz w:val="20"/>
          <w:szCs w:val="20"/>
        </w:rPr>
        <w:t>October 23-24</w:t>
      </w:r>
      <w:r w:rsidRPr="00F155BA">
        <w:rPr>
          <w:b/>
          <w:sz w:val="20"/>
          <w:szCs w:val="20"/>
        </w:rPr>
        <w:t>, 2019</w:t>
      </w:r>
    </w:p>
    <w:p w14:paraId="62D06F1A" w14:textId="77777777" w:rsidR="000D7036" w:rsidRPr="00F155BA" w:rsidRDefault="00BD3431" w:rsidP="00F155BA">
      <w:pPr>
        <w:tabs>
          <w:tab w:val="left" w:pos="2160"/>
        </w:tabs>
        <w:jc w:val="center"/>
        <w:rPr>
          <w:b/>
          <w:sz w:val="20"/>
          <w:szCs w:val="20"/>
        </w:rPr>
      </w:pPr>
      <w:r w:rsidRPr="00F155BA">
        <w:rPr>
          <w:b/>
          <w:sz w:val="20"/>
          <w:szCs w:val="20"/>
        </w:rPr>
        <w:t>Red Lion Hotel, SeaTac</w:t>
      </w:r>
    </w:p>
    <w:p w14:paraId="714331C0" w14:textId="77777777" w:rsidR="004655AD" w:rsidRPr="00F155BA" w:rsidRDefault="004655AD" w:rsidP="004655AD">
      <w:pPr>
        <w:tabs>
          <w:tab w:val="left" w:pos="2160"/>
        </w:tabs>
        <w:jc w:val="center"/>
        <w:rPr>
          <w:b/>
          <w:sz w:val="20"/>
          <w:szCs w:val="20"/>
        </w:rPr>
      </w:pPr>
      <w:r w:rsidRPr="00F155BA">
        <w:rPr>
          <w:b/>
          <w:sz w:val="20"/>
          <w:szCs w:val="20"/>
        </w:rPr>
        <w:t>Agenda</w:t>
      </w:r>
      <w:r w:rsidR="00F155BA" w:rsidRPr="00F155BA">
        <w:rPr>
          <w:b/>
          <w:sz w:val="20"/>
          <w:szCs w:val="20"/>
        </w:rPr>
        <w:t xml:space="preserve"> (Tentative)</w:t>
      </w:r>
    </w:p>
    <w:p w14:paraId="39D895E0" w14:textId="77777777" w:rsidR="004655AD" w:rsidRPr="00F155BA" w:rsidRDefault="004655AD" w:rsidP="004655AD">
      <w:pPr>
        <w:tabs>
          <w:tab w:val="left" w:pos="2160"/>
        </w:tabs>
        <w:rPr>
          <w:b/>
          <w:sz w:val="20"/>
          <w:szCs w:val="20"/>
          <w:u w:val="single"/>
        </w:rPr>
      </w:pPr>
    </w:p>
    <w:p w14:paraId="44FA876B" w14:textId="77777777" w:rsidR="004655AD" w:rsidRPr="00002964" w:rsidRDefault="004655AD" w:rsidP="00002964">
      <w:pPr>
        <w:tabs>
          <w:tab w:val="left" w:pos="3870"/>
          <w:tab w:val="left" w:pos="4320"/>
        </w:tabs>
        <w:ind w:left="1980"/>
        <w:rPr>
          <w:b/>
          <w:sz w:val="20"/>
          <w:szCs w:val="20"/>
          <w:u w:val="single"/>
        </w:rPr>
      </w:pPr>
      <w:r w:rsidRPr="00002964">
        <w:rPr>
          <w:b/>
          <w:sz w:val="20"/>
          <w:szCs w:val="20"/>
          <w:u w:val="single"/>
        </w:rPr>
        <w:t xml:space="preserve">Wednesday, </w:t>
      </w:r>
      <w:r w:rsidR="00BD3431" w:rsidRPr="00002964">
        <w:rPr>
          <w:b/>
          <w:sz w:val="20"/>
          <w:szCs w:val="20"/>
          <w:u w:val="single"/>
        </w:rPr>
        <w:t>October</w:t>
      </w:r>
      <w:r w:rsidR="006F1D11" w:rsidRPr="00002964">
        <w:rPr>
          <w:b/>
          <w:sz w:val="20"/>
          <w:szCs w:val="20"/>
          <w:u w:val="single"/>
        </w:rPr>
        <w:t xml:space="preserve"> 23</w:t>
      </w:r>
      <w:r w:rsidR="00002964" w:rsidRPr="00002964">
        <w:rPr>
          <w:b/>
          <w:sz w:val="20"/>
          <w:szCs w:val="20"/>
          <w:u w:val="single"/>
        </w:rPr>
        <w:t>, 2019 – Role Alike Meetings</w:t>
      </w:r>
    </w:p>
    <w:p w14:paraId="5A29F3EE" w14:textId="77777777" w:rsidR="00002964" w:rsidRDefault="004655AD" w:rsidP="00002964">
      <w:pPr>
        <w:tabs>
          <w:tab w:val="left" w:pos="3870"/>
          <w:tab w:val="left" w:pos="4320"/>
        </w:tabs>
        <w:rPr>
          <w:sz w:val="20"/>
          <w:szCs w:val="20"/>
        </w:rPr>
      </w:pPr>
      <w:r w:rsidRPr="00F155BA">
        <w:rPr>
          <w:sz w:val="20"/>
          <w:szCs w:val="20"/>
        </w:rPr>
        <w:t>9:00-12:00noon</w:t>
      </w:r>
      <w:r w:rsidRPr="00F155BA">
        <w:rPr>
          <w:sz w:val="20"/>
          <w:szCs w:val="20"/>
        </w:rPr>
        <w:tab/>
      </w:r>
      <w:r w:rsidR="00BF5A49" w:rsidRPr="00F155BA">
        <w:rPr>
          <w:sz w:val="20"/>
          <w:szCs w:val="20"/>
        </w:rPr>
        <w:t>Deans/Directors</w:t>
      </w:r>
      <w:r w:rsidR="00002964">
        <w:rPr>
          <w:sz w:val="20"/>
          <w:szCs w:val="20"/>
        </w:rPr>
        <w:t xml:space="preserve"> (Seattle Room)</w:t>
      </w:r>
      <w:r w:rsidR="00F155BA">
        <w:rPr>
          <w:sz w:val="20"/>
          <w:szCs w:val="20"/>
        </w:rPr>
        <w:t xml:space="preserve">, </w:t>
      </w:r>
    </w:p>
    <w:p w14:paraId="167FC60F" w14:textId="77777777" w:rsidR="00002964" w:rsidRDefault="00C8129D" w:rsidP="00002964">
      <w:pPr>
        <w:tabs>
          <w:tab w:val="left" w:pos="3870"/>
          <w:tab w:val="left" w:pos="4320"/>
        </w:tabs>
        <w:rPr>
          <w:sz w:val="20"/>
          <w:szCs w:val="20"/>
        </w:rPr>
      </w:pPr>
      <w:r w:rsidRPr="00F155BA">
        <w:rPr>
          <w:sz w:val="20"/>
          <w:szCs w:val="20"/>
        </w:rPr>
        <w:t>9:00-12:00noon</w:t>
      </w:r>
      <w:r w:rsidR="00002964">
        <w:rPr>
          <w:sz w:val="20"/>
          <w:szCs w:val="20"/>
        </w:rPr>
        <w:tab/>
      </w:r>
      <w:r w:rsidR="009C3A95" w:rsidRPr="00F155BA">
        <w:rPr>
          <w:color w:val="222222"/>
          <w:sz w:val="20"/>
          <w:szCs w:val="20"/>
          <w:shd w:val="clear" w:color="auto" w:fill="FFFFFF"/>
        </w:rPr>
        <w:t>Field Directors</w:t>
      </w:r>
      <w:r w:rsidR="00002964">
        <w:rPr>
          <w:color w:val="222222"/>
          <w:sz w:val="20"/>
          <w:szCs w:val="20"/>
          <w:shd w:val="clear" w:color="auto" w:fill="FFFFFF"/>
        </w:rPr>
        <w:t xml:space="preserve"> (Olympic Room)</w:t>
      </w:r>
      <w:r w:rsidR="00F155BA">
        <w:rPr>
          <w:sz w:val="20"/>
          <w:szCs w:val="20"/>
        </w:rPr>
        <w:t xml:space="preserve">, </w:t>
      </w:r>
    </w:p>
    <w:p w14:paraId="3EDDE3B3" w14:textId="77777777" w:rsidR="006150E3" w:rsidRPr="00002964" w:rsidRDefault="00C8129D" w:rsidP="00002964">
      <w:pPr>
        <w:tabs>
          <w:tab w:val="left" w:pos="3870"/>
          <w:tab w:val="left" w:pos="4320"/>
        </w:tabs>
        <w:rPr>
          <w:sz w:val="20"/>
          <w:szCs w:val="20"/>
        </w:rPr>
      </w:pPr>
      <w:r w:rsidRPr="00F155BA">
        <w:rPr>
          <w:sz w:val="20"/>
          <w:szCs w:val="20"/>
        </w:rPr>
        <w:t>9:00-12:00noon</w:t>
      </w:r>
      <w:r w:rsidR="00002964">
        <w:rPr>
          <w:sz w:val="20"/>
          <w:szCs w:val="20"/>
        </w:rPr>
        <w:tab/>
      </w:r>
      <w:r w:rsidR="006150E3" w:rsidRPr="00F155BA">
        <w:rPr>
          <w:color w:val="222222"/>
          <w:sz w:val="20"/>
          <w:szCs w:val="20"/>
          <w:shd w:val="clear" w:color="auto" w:fill="FFFFFF"/>
        </w:rPr>
        <w:t>Cert Officers</w:t>
      </w:r>
      <w:r w:rsidR="00002964">
        <w:rPr>
          <w:color w:val="222222"/>
          <w:sz w:val="20"/>
          <w:szCs w:val="20"/>
          <w:shd w:val="clear" w:color="auto" w:fill="FFFFFF"/>
        </w:rPr>
        <w:t xml:space="preserve"> (Tacoma Room)</w:t>
      </w:r>
    </w:p>
    <w:p w14:paraId="617510FC" w14:textId="77777777" w:rsidR="00002964" w:rsidRDefault="00C8129D" w:rsidP="00002964">
      <w:pPr>
        <w:tabs>
          <w:tab w:val="left" w:pos="3870"/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10</w:t>
      </w:r>
      <w:r w:rsidRPr="00F155BA">
        <w:rPr>
          <w:sz w:val="20"/>
          <w:szCs w:val="20"/>
        </w:rPr>
        <w:t>:00-12:00noon</w:t>
      </w:r>
      <w:r w:rsidR="00002964">
        <w:rPr>
          <w:color w:val="222222"/>
          <w:sz w:val="20"/>
          <w:szCs w:val="20"/>
          <w:shd w:val="clear" w:color="auto" w:fill="FFFFFF"/>
        </w:rPr>
        <w:tab/>
      </w:r>
      <w:r w:rsidR="006150E3" w:rsidRPr="00F155BA">
        <w:rPr>
          <w:color w:val="222222"/>
          <w:sz w:val="20"/>
          <w:szCs w:val="20"/>
          <w:shd w:val="clear" w:color="auto" w:fill="FFFFFF"/>
        </w:rPr>
        <w:t>Data Administrators</w:t>
      </w:r>
      <w:r w:rsidR="00002964">
        <w:rPr>
          <w:color w:val="222222"/>
          <w:sz w:val="20"/>
          <w:szCs w:val="20"/>
          <w:shd w:val="clear" w:color="auto" w:fill="FFFFFF"/>
        </w:rPr>
        <w:t xml:space="preserve"> (Rainier Room)</w:t>
      </w:r>
      <w:r w:rsidR="00F155BA">
        <w:rPr>
          <w:sz w:val="20"/>
          <w:szCs w:val="20"/>
        </w:rPr>
        <w:t xml:space="preserve">, </w:t>
      </w:r>
    </w:p>
    <w:p w14:paraId="63196DE9" w14:textId="77777777" w:rsidR="00542977" w:rsidRDefault="00C8129D" w:rsidP="00002964">
      <w:pPr>
        <w:tabs>
          <w:tab w:val="left" w:pos="3870"/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 w:rsidR="00100132">
        <w:rPr>
          <w:sz w:val="20"/>
          <w:szCs w:val="20"/>
        </w:rPr>
        <w:t>:00-10</w:t>
      </w:r>
      <w:r w:rsidRPr="00F155BA">
        <w:rPr>
          <w:sz w:val="20"/>
          <w:szCs w:val="20"/>
        </w:rPr>
        <w:t>:00noon</w:t>
      </w:r>
      <w:r w:rsidR="00002964">
        <w:rPr>
          <w:sz w:val="20"/>
          <w:szCs w:val="20"/>
        </w:rPr>
        <w:tab/>
        <w:t xml:space="preserve">CEEDAR </w:t>
      </w:r>
      <w:r w:rsidR="00100132">
        <w:rPr>
          <w:sz w:val="20"/>
          <w:szCs w:val="20"/>
        </w:rPr>
        <w:t xml:space="preserve">Leadership Team </w:t>
      </w:r>
      <w:r w:rsidR="00002964">
        <w:rPr>
          <w:sz w:val="20"/>
          <w:szCs w:val="20"/>
        </w:rPr>
        <w:t>(Rainier Room)</w:t>
      </w:r>
    </w:p>
    <w:p w14:paraId="619A5FBB" w14:textId="77777777" w:rsidR="00100132" w:rsidRPr="00F155BA" w:rsidRDefault="00100132" w:rsidP="00002964">
      <w:pPr>
        <w:tabs>
          <w:tab w:val="left" w:pos="3870"/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10:00-12:00noon</w:t>
      </w:r>
      <w:r>
        <w:rPr>
          <w:sz w:val="20"/>
          <w:szCs w:val="20"/>
        </w:rPr>
        <w:tab/>
        <w:t>CEEDAR Goal 3 Group (Gregory’s Restaurant)</w:t>
      </w:r>
    </w:p>
    <w:p w14:paraId="7A576BD6" w14:textId="77777777" w:rsidR="004655AD" w:rsidRPr="00F155BA" w:rsidRDefault="004655AD" w:rsidP="004655AD">
      <w:pPr>
        <w:tabs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06D0E7F5" w14:textId="77777777" w:rsidR="00002964" w:rsidRPr="00002964" w:rsidRDefault="00002964" w:rsidP="004655AD">
      <w:pPr>
        <w:tabs>
          <w:tab w:val="left" w:pos="3870"/>
          <w:tab w:val="left" w:pos="4320"/>
        </w:tabs>
        <w:ind w:left="1980"/>
        <w:rPr>
          <w:b/>
          <w:sz w:val="20"/>
          <w:szCs w:val="20"/>
          <w:u w:val="single"/>
        </w:rPr>
      </w:pPr>
      <w:r w:rsidRPr="00002964">
        <w:rPr>
          <w:b/>
          <w:sz w:val="20"/>
          <w:szCs w:val="20"/>
          <w:u w:val="single"/>
        </w:rPr>
        <w:t>Wednesday, October 23, 2019 - General Meeting:</w:t>
      </w:r>
      <w:r w:rsidRPr="00002964">
        <w:rPr>
          <w:b/>
          <w:sz w:val="20"/>
          <w:szCs w:val="20"/>
          <w:u w:val="single"/>
        </w:rPr>
        <w:tab/>
        <w:t>Seattle Room</w:t>
      </w:r>
    </w:p>
    <w:p w14:paraId="175F552F" w14:textId="77777777" w:rsidR="004655AD" w:rsidRPr="00F155BA" w:rsidRDefault="004655AD" w:rsidP="004655AD">
      <w:pPr>
        <w:tabs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12:00-</w:t>
      </w:r>
      <w:r w:rsidR="00F155BA">
        <w:rPr>
          <w:sz w:val="20"/>
          <w:szCs w:val="20"/>
        </w:rPr>
        <w:t>1:00pm</w:t>
      </w:r>
      <w:r w:rsidRPr="00F155BA">
        <w:rPr>
          <w:sz w:val="20"/>
          <w:szCs w:val="20"/>
        </w:rPr>
        <w:tab/>
        <w:t>Lunch for all attendees and guests</w:t>
      </w:r>
    </w:p>
    <w:p w14:paraId="3F53A1E0" w14:textId="77777777" w:rsidR="004655AD" w:rsidRPr="00F155BA" w:rsidRDefault="004655AD" w:rsidP="004655AD">
      <w:pPr>
        <w:tabs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0675D1E4" w14:textId="77777777" w:rsidR="004655AD" w:rsidRPr="00F155BA" w:rsidRDefault="008536F0" w:rsidP="004655AD">
      <w:pPr>
        <w:tabs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1:00-2:30</w:t>
      </w:r>
      <w:r w:rsidR="004655AD" w:rsidRPr="00F155BA">
        <w:rPr>
          <w:sz w:val="20"/>
          <w:szCs w:val="20"/>
        </w:rPr>
        <w:t>am</w:t>
      </w:r>
      <w:r w:rsidR="004655AD" w:rsidRPr="00F155BA">
        <w:rPr>
          <w:sz w:val="20"/>
          <w:szCs w:val="20"/>
        </w:rPr>
        <w:tab/>
      </w:r>
      <w:r w:rsidR="00F155BA">
        <w:rPr>
          <w:sz w:val="20"/>
          <w:szCs w:val="20"/>
        </w:rPr>
        <w:t xml:space="preserve">Welcome and </w:t>
      </w:r>
      <w:r w:rsidR="004655AD" w:rsidRPr="00F155BA">
        <w:rPr>
          <w:sz w:val="20"/>
          <w:szCs w:val="20"/>
        </w:rPr>
        <w:t>Business meeting</w:t>
      </w:r>
    </w:p>
    <w:p w14:paraId="7101BE30" w14:textId="77777777" w:rsidR="004655AD" w:rsidRPr="00F155BA" w:rsidRDefault="004655AD" w:rsidP="004655AD">
      <w:pPr>
        <w:tabs>
          <w:tab w:val="left" w:pos="3870"/>
          <w:tab w:val="left" w:pos="4320"/>
        </w:tabs>
        <w:ind w:left="1980" w:firstLine="7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  <w:t xml:space="preserve">President’s Report </w:t>
      </w:r>
      <w:r w:rsidR="006150E3" w:rsidRPr="00F155BA">
        <w:rPr>
          <w:sz w:val="20"/>
          <w:szCs w:val="20"/>
        </w:rPr>
        <w:t>(</w:t>
      </w:r>
      <w:r w:rsidR="008536F0" w:rsidRPr="00F155BA">
        <w:rPr>
          <w:sz w:val="20"/>
          <w:szCs w:val="20"/>
        </w:rPr>
        <w:t>10</w:t>
      </w:r>
      <w:r w:rsidR="006150E3" w:rsidRPr="00F155BA">
        <w:rPr>
          <w:sz w:val="20"/>
          <w:szCs w:val="20"/>
        </w:rPr>
        <w:t xml:space="preserve"> min)</w:t>
      </w:r>
    </w:p>
    <w:p w14:paraId="6AEA37A3" w14:textId="77777777" w:rsidR="00100132" w:rsidRDefault="004655AD" w:rsidP="006150E3">
      <w:pPr>
        <w:tabs>
          <w:tab w:val="left" w:pos="3870"/>
          <w:tab w:val="left" w:pos="4320"/>
        </w:tabs>
        <w:ind w:left="1980" w:firstLine="7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</w:r>
      <w:r w:rsidR="00100132" w:rsidRPr="00F155BA">
        <w:rPr>
          <w:sz w:val="20"/>
          <w:szCs w:val="20"/>
        </w:rPr>
        <w:t>Legislative Report (10 min)</w:t>
      </w:r>
    </w:p>
    <w:p w14:paraId="36656053" w14:textId="77777777" w:rsidR="006150E3" w:rsidRPr="00F155BA" w:rsidRDefault="00100132" w:rsidP="006150E3">
      <w:pPr>
        <w:tabs>
          <w:tab w:val="left" w:pos="3870"/>
          <w:tab w:val="left" w:pos="4320"/>
        </w:tabs>
        <w:ind w:left="198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5AD" w:rsidRPr="00F155BA">
        <w:rPr>
          <w:sz w:val="20"/>
          <w:szCs w:val="20"/>
        </w:rPr>
        <w:t>Role Alike Reports</w:t>
      </w:r>
      <w:r w:rsidR="00051F2B" w:rsidRPr="00F155BA">
        <w:rPr>
          <w:sz w:val="20"/>
          <w:szCs w:val="20"/>
        </w:rPr>
        <w:t xml:space="preserve"> </w:t>
      </w:r>
      <w:r w:rsidR="006150E3" w:rsidRPr="00F155BA">
        <w:rPr>
          <w:sz w:val="20"/>
          <w:szCs w:val="20"/>
        </w:rPr>
        <w:t>(</w:t>
      </w:r>
      <w:r w:rsidR="008536F0" w:rsidRPr="00F155BA">
        <w:rPr>
          <w:sz w:val="20"/>
          <w:szCs w:val="20"/>
        </w:rPr>
        <w:t>30</w:t>
      </w:r>
      <w:r w:rsidR="006150E3" w:rsidRPr="00F155BA">
        <w:rPr>
          <w:sz w:val="20"/>
          <w:szCs w:val="20"/>
        </w:rPr>
        <w:t xml:space="preserve"> min)</w:t>
      </w:r>
    </w:p>
    <w:p w14:paraId="6A2D3095" w14:textId="77777777" w:rsidR="004655AD" w:rsidRPr="00F155BA" w:rsidRDefault="006150E3" w:rsidP="004655AD">
      <w:pPr>
        <w:tabs>
          <w:tab w:val="left" w:pos="3870"/>
          <w:tab w:val="left" w:pos="4320"/>
        </w:tabs>
        <w:ind w:left="1980" w:firstLine="7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</w:r>
      <w:r w:rsidR="004655AD" w:rsidRPr="00F155BA">
        <w:rPr>
          <w:sz w:val="20"/>
          <w:szCs w:val="20"/>
        </w:rPr>
        <w:t>Secretary’s Report</w:t>
      </w:r>
      <w:r w:rsidRPr="00F155BA">
        <w:rPr>
          <w:sz w:val="20"/>
          <w:szCs w:val="20"/>
        </w:rPr>
        <w:t xml:space="preserve"> (10 min)</w:t>
      </w:r>
    </w:p>
    <w:p w14:paraId="62ADBB90" w14:textId="77777777" w:rsidR="004655AD" w:rsidRPr="00F155BA" w:rsidRDefault="004655AD" w:rsidP="00100132">
      <w:pPr>
        <w:tabs>
          <w:tab w:val="left" w:pos="3870"/>
          <w:tab w:val="left" w:pos="4320"/>
        </w:tabs>
        <w:ind w:left="1980" w:firstLine="7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  <w:t>Treasurer’s Report</w:t>
      </w:r>
      <w:r w:rsidR="006150E3" w:rsidRPr="00F155BA">
        <w:rPr>
          <w:sz w:val="20"/>
          <w:szCs w:val="20"/>
        </w:rPr>
        <w:t xml:space="preserve"> </w:t>
      </w:r>
      <w:r w:rsidR="008536F0" w:rsidRPr="00F155BA">
        <w:rPr>
          <w:sz w:val="20"/>
          <w:szCs w:val="20"/>
        </w:rPr>
        <w:t>(10</w:t>
      </w:r>
      <w:r w:rsidR="006150E3" w:rsidRPr="00F155BA">
        <w:rPr>
          <w:sz w:val="20"/>
          <w:szCs w:val="20"/>
        </w:rPr>
        <w:t xml:space="preserve"> min)</w:t>
      </w:r>
    </w:p>
    <w:p w14:paraId="3E0171AF" w14:textId="77777777" w:rsidR="004655AD" w:rsidRPr="00F155BA" w:rsidRDefault="004655AD" w:rsidP="00165242">
      <w:pPr>
        <w:tabs>
          <w:tab w:val="left" w:pos="3870"/>
          <w:tab w:val="left" w:pos="4320"/>
        </w:tabs>
        <w:ind w:left="1980" w:firstLine="7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  <w:t>Workgroup Reports</w:t>
      </w:r>
      <w:r w:rsidR="006150E3" w:rsidRPr="00F155BA">
        <w:rPr>
          <w:sz w:val="20"/>
          <w:szCs w:val="20"/>
        </w:rPr>
        <w:t xml:space="preserve"> (</w:t>
      </w:r>
      <w:r w:rsidR="008536F0" w:rsidRPr="00F155BA">
        <w:rPr>
          <w:sz w:val="20"/>
          <w:szCs w:val="20"/>
        </w:rPr>
        <w:t>20</w:t>
      </w:r>
      <w:r w:rsidR="006150E3" w:rsidRPr="00F155BA">
        <w:rPr>
          <w:sz w:val="20"/>
          <w:szCs w:val="20"/>
        </w:rPr>
        <w:t xml:space="preserve"> min)</w:t>
      </w:r>
    </w:p>
    <w:p w14:paraId="58730F67" w14:textId="77777777" w:rsidR="004655AD" w:rsidRPr="00F155BA" w:rsidRDefault="004655AD" w:rsidP="004655AD">
      <w:pPr>
        <w:tabs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5122D189" w14:textId="77777777" w:rsidR="006150E3" w:rsidRPr="00F155BA" w:rsidRDefault="008536F0" w:rsidP="00165242">
      <w:pPr>
        <w:tabs>
          <w:tab w:val="left" w:pos="3870"/>
          <w:tab w:val="left" w:pos="4320"/>
        </w:tabs>
        <w:ind w:left="3600" w:hanging="1620"/>
        <w:rPr>
          <w:sz w:val="20"/>
          <w:szCs w:val="20"/>
        </w:rPr>
      </w:pPr>
      <w:r w:rsidRPr="00F155BA">
        <w:rPr>
          <w:sz w:val="20"/>
          <w:szCs w:val="20"/>
        </w:rPr>
        <w:t>2:30</w:t>
      </w:r>
      <w:r w:rsidR="004655AD" w:rsidRPr="00F155BA">
        <w:rPr>
          <w:sz w:val="20"/>
          <w:szCs w:val="20"/>
        </w:rPr>
        <w:t xml:space="preserve"> – 3:</w:t>
      </w:r>
      <w:r w:rsidRPr="00F155BA">
        <w:rPr>
          <w:sz w:val="20"/>
          <w:szCs w:val="20"/>
        </w:rPr>
        <w:t>15</w:t>
      </w:r>
      <w:r w:rsidR="004655AD" w:rsidRPr="00F155BA">
        <w:rPr>
          <w:sz w:val="20"/>
          <w:szCs w:val="20"/>
        </w:rPr>
        <w:t xml:space="preserve">pm </w:t>
      </w:r>
      <w:r w:rsidR="004655AD" w:rsidRPr="00F155BA">
        <w:rPr>
          <w:sz w:val="20"/>
          <w:szCs w:val="20"/>
        </w:rPr>
        <w:tab/>
      </w:r>
      <w:r w:rsidR="00BE150A" w:rsidRPr="00F155BA">
        <w:rPr>
          <w:sz w:val="20"/>
          <w:szCs w:val="20"/>
        </w:rPr>
        <w:tab/>
      </w:r>
      <w:r w:rsidR="006150E3" w:rsidRPr="00F155BA">
        <w:rPr>
          <w:sz w:val="20"/>
          <w:szCs w:val="20"/>
        </w:rPr>
        <w:t>Continuation of April poster work</w:t>
      </w:r>
      <w:r w:rsidRPr="00F155BA">
        <w:rPr>
          <w:sz w:val="20"/>
          <w:szCs w:val="20"/>
        </w:rPr>
        <w:t>:  Discussion re</w:t>
      </w:r>
    </w:p>
    <w:p w14:paraId="3FCD5CEC" w14:textId="77777777" w:rsidR="00051F2B" w:rsidRPr="00F155BA" w:rsidRDefault="006150E3" w:rsidP="00165242">
      <w:pPr>
        <w:tabs>
          <w:tab w:val="left" w:pos="3870"/>
          <w:tab w:val="left" w:pos="4320"/>
        </w:tabs>
        <w:ind w:left="3600" w:hanging="16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  <w:t>Proposed</w:t>
      </w:r>
      <w:r w:rsidR="00165242" w:rsidRPr="00F155BA">
        <w:rPr>
          <w:sz w:val="20"/>
          <w:szCs w:val="20"/>
        </w:rPr>
        <w:t xml:space="preserve"> </w:t>
      </w:r>
      <w:r w:rsidR="00BE150A" w:rsidRPr="00F155BA">
        <w:rPr>
          <w:sz w:val="20"/>
          <w:szCs w:val="20"/>
        </w:rPr>
        <w:t xml:space="preserve">PESB/WACTE </w:t>
      </w:r>
      <w:r w:rsidR="00165242" w:rsidRPr="00F155BA">
        <w:rPr>
          <w:sz w:val="20"/>
          <w:szCs w:val="20"/>
        </w:rPr>
        <w:t>Context, Domains, Examples</w:t>
      </w:r>
    </w:p>
    <w:p w14:paraId="44728FA4" w14:textId="77777777" w:rsidR="00BE150A" w:rsidRPr="00F155BA" w:rsidRDefault="00BE150A" w:rsidP="00165242">
      <w:pPr>
        <w:tabs>
          <w:tab w:val="left" w:pos="3870"/>
          <w:tab w:val="left" w:pos="4320"/>
        </w:tabs>
        <w:ind w:left="3600" w:hanging="16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  <w:t>Crosswalk with Data Manuals, Evidence/artifacts, INTASC</w:t>
      </w:r>
    </w:p>
    <w:p w14:paraId="79FD7279" w14:textId="77777777" w:rsidR="004655AD" w:rsidRPr="00F155BA" w:rsidRDefault="00BE150A" w:rsidP="006F1D11">
      <w:pPr>
        <w:tabs>
          <w:tab w:val="left" w:pos="3870"/>
          <w:tab w:val="left" w:pos="4320"/>
        </w:tabs>
        <w:ind w:left="3600" w:hanging="162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</w:r>
    </w:p>
    <w:p w14:paraId="0B1D7B61" w14:textId="77777777" w:rsidR="004655AD" w:rsidRPr="00F155BA" w:rsidRDefault="008536F0" w:rsidP="004655AD">
      <w:pPr>
        <w:tabs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3:15</w:t>
      </w:r>
      <w:r w:rsidR="00BF5A49" w:rsidRPr="00F155BA">
        <w:rPr>
          <w:sz w:val="20"/>
          <w:szCs w:val="20"/>
        </w:rPr>
        <w:t>-4:45</w:t>
      </w:r>
      <w:r w:rsidR="004655AD" w:rsidRPr="00F155BA">
        <w:rPr>
          <w:sz w:val="20"/>
          <w:szCs w:val="20"/>
        </w:rPr>
        <w:t>pm</w:t>
      </w:r>
      <w:r w:rsidR="004655AD"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 xml:space="preserve">Stakeholder </w:t>
      </w:r>
      <w:r w:rsidR="004655AD" w:rsidRPr="00F155BA">
        <w:rPr>
          <w:sz w:val="20"/>
          <w:szCs w:val="20"/>
        </w:rPr>
        <w:t>Updates</w:t>
      </w:r>
    </w:p>
    <w:p w14:paraId="0512EF9D" w14:textId="77777777" w:rsidR="00BF5A49" w:rsidRPr="00F155BA" w:rsidRDefault="004655AD" w:rsidP="004655AD">
      <w:pPr>
        <w:tabs>
          <w:tab w:val="left" w:pos="3870"/>
          <w:tab w:val="left" w:pos="4320"/>
        </w:tabs>
        <w:ind w:left="387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="00BF5A49" w:rsidRPr="00F155BA">
        <w:rPr>
          <w:sz w:val="20"/>
          <w:szCs w:val="20"/>
        </w:rPr>
        <w:t>PESB</w:t>
      </w:r>
      <w:r w:rsidR="00BF5A49" w:rsidRPr="00F155BA">
        <w:rPr>
          <w:sz w:val="20"/>
          <w:szCs w:val="20"/>
        </w:rPr>
        <w:tab/>
        <w:t>(60 min)</w:t>
      </w:r>
    </w:p>
    <w:p w14:paraId="427F166D" w14:textId="77777777" w:rsidR="00BF5A49" w:rsidRPr="00F155BA" w:rsidRDefault="00BF5A49" w:rsidP="004655AD">
      <w:pPr>
        <w:tabs>
          <w:tab w:val="left" w:pos="3870"/>
          <w:tab w:val="left" w:pos="4320"/>
        </w:tabs>
        <w:ind w:left="3870"/>
        <w:rPr>
          <w:sz w:val="20"/>
          <w:szCs w:val="20"/>
        </w:rPr>
      </w:pPr>
      <w:r w:rsidRPr="00F155BA">
        <w:rPr>
          <w:sz w:val="20"/>
          <w:szCs w:val="20"/>
        </w:rPr>
        <w:tab/>
        <w:t xml:space="preserve">WSAC </w:t>
      </w:r>
      <w:r w:rsidRPr="00F155BA">
        <w:rPr>
          <w:sz w:val="20"/>
          <w:szCs w:val="20"/>
        </w:rPr>
        <w:tab/>
        <w:t>(15 min)</w:t>
      </w:r>
    </w:p>
    <w:p w14:paraId="208C3CE0" w14:textId="77777777" w:rsidR="00165242" w:rsidRPr="00F155BA" w:rsidRDefault="00BF5A49" w:rsidP="004655AD">
      <w:pPr>
        <w:tabs>
          <w:tab w:val="left" w:pos="3870"/>
          <w:tab w:val="left" w:pos="4320"/>
        </w:tabs>
        <w:ind w:left="387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="00165242" w:rsidRPr="00F155BA">
        <w:rPr>
          <w:sz w:val="20"/>
          <w:szCs w:val="20"/>
        </w:rPr>
        <w:t xml:space="preserve">Smarter Balance Library </w:t>
      </w:r>
      <w:r w:rsidR="006150E3" w:rsidRPr="00F155BA">
        <w:rPr>
          <w:sz w:val="20"/>
          <w:szCs w:val="20"/>
        </w:rPr>
        <w:t>(5 min)</w:t>
      </w:r>
    </w:p>
    <w:p w14:paraId="3F0818B8" w14:textId="77777777" w:rsidR="004655AD" w:rsidRPr="00F155BA" w:rsidRDefault="00165242" w:rsidP="00BF5A49">
      <w:pPr>
        <w:tabs>
          <w:tab w:val="left" w:pos="3870"/>
          <w:tab w:val="left" w:pos="4320"/>
        </w:tabs>
        <w:ind w:left="387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="006150E3" w:rsidRPr="00F155BA">
        <w:rPr>
          <w:sz w:val="20"/>
          <w:szCs w:val="20"/>
        </w:rPr>
        <w:t>CEEDAR (15</w:t>
      </w:r>
      <w:r w:rsidR="00542977" w:rsidRPr="00F155BA">
        <w:rPr>
          <w:sz w:val="20"/>
          <w:szCs w:val="20"/>
        </w:rPr>
        <w:t xml:space="preserve"> min)</w:t>
      </w:r>
      <w:r w:rsidR="004655AD" w:rsidRPr="00F155BA">
        <w:rPr>
          <w:sz w:val="20"/>
          <w:szCs w:val="20"/>
        </w:rPr>
        <w:tab/>
        <w:t xml:space="preserve"> </w:t>
      </w:r>
      <w:r w:rsidR="004655AD" w:rsidRPr="00F155BA">
        <w:rPr>
          <w:sz w:val="20"/>
          <w:szCs w:val="20"/>
        </w:rPr>
        <w:tab/>
      </w:r>
      <w:r w:rsidR="004655AD" w:rsidRPr="00F155BA">
        <w:rPr>
          <w:sz w:val="20"/>
          <w:szCs w:val="20"/>
        </w:rPr>
        <w:tab/>
      </w:r>
      <w:r w:rsidR="004655AD" w:rsidRPr="00F155BA">
        <w:rPr>
          <w:sz w:val="20"/>
          <w:szCs w:val="20"/>
        </w:rPr>
        <w:tab/>
      </w:r>
      <w:r w:rsidR="004655AD" w:rsidRPr="00F155BA">
        <w:rPr>
          <w:sz w:val="20"/>
          <w:szCs w:val="20"/>
        </w:rPr>
        <w:tab/>
      </w:r>
    </w:p>
    <w:p w14:paraId="34A91F4A" w14:textId="77777777" w:rsidR="004655AD" w:rsidRPr="00F155BA" w:rsidRDefault="004655AD" w:rsidP="004655AD">
      <w:pPr>
        <w:tabs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5722288E" w14:textId="77777777" w:rsidR="004655AD" w:rsidRPr="00002964" w:rsidRDefault="00002964" w:rsidP="004655AD">
      <w:pPr>
        <w:tabs>
          <w:tab w:val="left" w:pos="3870"/>
          <w:tab w:val="left" w:pos="4320"/>
        </w:tabs>
        <w:ind w:left="1980"/>
        <w:rPr>
          <w:b/>
          <w:sz w:val="20"/>
          <w:szCs w:val="20"/>
          <w:u w:val="single"/>
        </w:rPr>
      </w:pPr>
      <w:r w:rsidRPr="00002964">
        <w:rPr>
          <w:b/>
          <w:sz w:val="20"/>
          <w:szCs w:val="20"/>
          <w:u w:val="single"/>
        </w:rPr>
        <w:t xml:space="preserve">Wednesday, October 23, 2019 </w:t>
      </w:r>
      <w:r w:rsidRPr="00002964">
        <w:rPr>
          <w:b/>
          <w:sz w:val="20"/>
          <w:szCs w:val="20"/>
          <w:u w:val="single"/>
        </w:rPr>
        <w:tab/>
        <w:t>Rainier Room</w:t>
      </w:r>
    </w:p>
    <w:p w14:paraId="547AC526" w14:textId="77777777" w:rsidR="004655AD" w:rsidRDefault="00002964" w:rsidP="004655AD">
      <w:pPr>
        <w:tabs>
          <w:tab w:val="left" w:pos="3870"/>
          <w:tab w:val="left" w:pos="4320"/>
        </w:tabs>
        <w:rPr>
          <w:sz w:val="20"/>
          <w:szCs w:val="20"/>
        </w:rPr>
      </w:pPr>
      <w:r w:rsidRPr="00F155BA">
        <w:rPr>
          <w:sz w:val="20"/>
          <w:szCs w:val="20"/>
        </w:rPr>
        <w:t>4:45-5:30pm</w:t>
      </w:r>
      <w:r w:rsidRPr="00F155BA">
        <w:rPr>
          <w:sz w:val="20"/>
          <w:szCs w:val="20"/>
        </w:rPr>
        <w:tab/>
        <w:t>Social/reception</w:t>
      </w:r>
    </w:p>
    <w:p w14:paraId="04EA1C6C" w14:textId="77777777" w:rsidR="00002964" w:rsidRPr="00F155BA" w:rsidRDefault="00002964" w:rsidP="004655AD">
      <w:pPr>
        <w:tabs>
          <w:tab w:val="left" w:pos="3870"/>
          <w:tab w:val="left" w:pos="4320"/>
        </w:tabs>
        <w:rPr>
          <w:sz w:val="20"/>
          <w:szCs w:val="20"/>
        </w:rPr>
      </w:pPr>
    </w:p>
    <w:p w14:paraId="24511801" w14:textId="77777777" w:rsidR="004655AD" w:rsidRPr="00F155BA" w:rsidRDefault="004655AD" w:rsidP="00F155BA">
      <w:pPr>
        <w:tabs>
          <w:tab w:val="left" w:pos="3870"/>
          <w:tab w:val="left" w:pos="4320"/>
        </w:tabs>
        <w:ind w:left="1980"/>
        <w:rPr>
          <w:b/>
          <w:sz w:val="20"/>
          <w:szCs w:val="20"/>
          <w:u w:val="single"/>
        </w:rPr>
      </w:pPr>
      <w:r w:rsidRPr="00F155BA">
        <w:rPr>
          <w:b/>
          <w:sz w:val="20"/>
          <w:szCs w:val="20"/>
          <w:u w:val="single"/>
        </w:rPr>
        <w:t xml:space="preserve">Thursday, </w:t>
      </w:r>
      <w:r w:rsidR="00BD3431" w:rsidRPr="00F155BA">
        <w:rPr>
          <w:b/>
          <w:sz w:val="20"/>
          <w:szCs w:val="20"/>
          <w:u w:val="single"/>
        </w:rPr>
        <w:t xml:space="preserve">October </w:t>
      </w:r>
      <w:r w:rsidR="006F1D11" w:rsidRPr="00F155BA">
        <w:rPr>
          <w:b/>
          <w:sz w:val="20"/>
          <w:szCs w:val="20"/>
          <w:u w:val="single"/>
        </w:rPr>
        <w:t>24</w:t>
      </w:r>
      <w:r w:rsidRPr="00F155BA">
        <w:rPr>
          <w:b/>
          <w:sz w:val="20"/>
          <w:szCs w:val="20"/>
          <w:u w:val="single"/>
        </w:rPr>
        <w:t xml:space="preserve">, 2019 </w:t>
      </w:r>
      <w:r w:rsidR="00051F2B" w:rsidRPr="00F155BA">
        <w:rPr>
          <w:b/>
          <w:sz w:val="20"/>
          <w:szCs w:val="20"/>
          <w:u w:val="single"/>
        </w:rPr>
        <w:t>–</w:t>
      </w:r>
      <w:r w:rsidR="008536F0" w:rsidRPr="00F155BA">
        <w:rPr>
          <w:b/>
          <w:sz w:val="20"/>
          <w:szCs w:val="20"/>
          <w:u w:val="single"/>
        </w:rPr>
        <w:t>Diversity, Equity, Inclusion</w:t>
      </w:r>
      <w:r w:rsidR="00002964">
        <w:rPr>
          <w:b/>
          <w:sz w:val="20"/>
          <w:szCs w:val="20"/>
          <w:u w:val="single"/>
        </w:rPr>
        <w:t>:  Seattle Room</w:t>
      </w:r>
    </w:p>
    <w:p w14:paraId="56129DC0" w14:textId="77777777" w:rsidR="004655AD" w:rsidRPr="00F155BA" w:rsidRDefault="004655AD" w:rsidP="004655AD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9:00-9:10am</w:t>
      </w:r>
      <w:r w:rsidRPr="00F155BA">
        <w:rPr>
          <w:sz w:val="20"/>
          <w:szCs w:val="20"/>
        </w:rPr>
        <w:tab/>
        <w:t>Introductory Remarks</w:t>
      </w:r>
    </w:p>
    <w:p w14:paraId="233AC237" w14:textId="77777777" w:rsidR="004655AD" w:rsidRPr="00F155BA" w:rsidRDefault="004655AD" w:rsidP="004655AD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20398E4D" w14:textId="77777777" w:rsidR="004655AD" w:rsidRPr="00F155BA" w:rsidRDefault="008536F0" w:rsidP="00074529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9:10-9:30</w:t>
      </w:r>
      <w:r w:rsidR="004655AD" w:rsidRPr="00F155BA">
        <w:rPr>
          <w:sz w:val="20"/>
          <w:szCs w:val="20"/>
        </w:rPr>
        <w:t>am</w:t>
      </w:r>
      <w:r w:rsidR="004655AD" w:rsidRPr="00F155BA">
        <w:rPr>
          <w:sz w:val="20"/>
          <w:szCs w:val="20"/>
        </w:rPr>
        <w:tab/>
      </w:r>
      <w:r w:rsidR="006F1D11" w:rsidRPr="00F155BA">
        <w:rPr>
          <w:sz w:val="20"/>
          <w:szCs w:val="20"/>
        </w:rPr>
        <w:t>Bylaw changes (</w:t>
      </w:r>
      <w:r w:rsidR="00BF5A49" w:rsidRPr="00F155BA">
        <w:rPr>
          <w:sz w:val="20"/>
          <w:szCs w:val="20"/>
        </w:rPr>
        <w:t>update</w:t>
      </w:r>
      <w:r w:rsidR="002B2166">
        <w:rPr>
          <w:sz w:val="20"/>
          <w:szCs w:val="20"/>
        </w:rPr>
        <w:t>s from Deans Meeting</w:t>
      </w:r>
      <w:r w:rsidR="006F1D11" w:rsidRPr="00F155BA">
        <w:rPr>
          <w:sz w:val="20"/>
          <w:szCs w:val="20"/>
        </w:rPr>
        <w:t>)</w:t>
      </w:r>
    </w:p>
    <w:p w14:paraId="5B14DD0A" w14:textId="77777777" w:rsidR="004655AD" w:rsidRPr="00F155BA" w:rsidRDefault="004655AD" w:rsidP="008536F0">
      <w:pPr>
        <w:tabs>
          <w:tab w:val="left" w:pos="2880"/>
          <w:tab w:val="left" w:pos="3870"/>
          <w:tab w:val="left" w:pos="4320"/>
        </w:tabs>
        <w:rPr>
          <w:sz w:val="20"/>
          <w:szCs w:val="20"/>
        </w:rPr>
      </w:pPr>
    </w:p>
    <w:p w14:paraId="4A70A3E5" w14:textId="77777777" w:rsidR="004655AD" w:rsidRDefault="008536F0" w:rsidP="004655AD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9:30</w:t>
      </w:r>
      <w:r w:rsidR="00BF5A49" w:rsidRPr="00F155BA">
        <w:rPr>
          <w:sz w:val="20"/>
          <w:szCs w:val="20"/>
        </w:rPr>
        <w:t>-10:30a</w:t>
      </w:r>
      <w:r w:rsidR="004655AD" w:rsidRPr="00F155BA">
        <w:rPr>
          <w:sz w:val="20"/>
          <w:szCs w:val="20"/>
        </w:rPr>
        <w:t>m</w:t>
      </w:r>
      <w:r w:rsidR="004655AD" w:rsidRPr="00F155BA">
        <w:rPr>
          <w:sz w:val="20"/>
          <w:szCs w:val="20"/>
        </w:rPr>
        <w:tab/>
      </w:r>
      <w:r w:rsidR="00BF5A49" w:rsidRPr="00F155BA">
        <w:rPr>
          <w:sz w:val="20"/>
          <w:szCs w:val="20"/>
        </w:rPr>
        <w:t>Since Time Immemorial (STI)</w:t>
      </w:r>
    </w:p>
    <w:p w14:paraId="5E4C6B2C" w14:textId="77777777" w:rsidR="00F155BA" w:rsidRPr="00F155BA" w:rsidRDefault="00F155BA" w:rsidP="004655AD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34B84ECD" w14:textId="77777777" w:rsidR="00BF5A49" w:rsidRPr="00F155BA" w:rsidRDefault="00BF5A49" w:rsidP="00F155BA">
      <w:pPr>
        <w:tabs>
          <w:tab w:val="left" w:pos="2880"/>
          <w:tab w:val="left" w:pos="3870"/>
          <w:tab w:val="left" w:pos="4320"/>
        </w:tabs>
        <w:ind w:left="3870" w:hanging="1890"/>
        <w:rPr>
          <w:sz w:val="20"/>
          <w:szCs w:val="20"/>
        </w:rPr>
      </w:pPr>
      <w:r w:rsidRPr="00F155BA">
        <w:rPr>
          <w:sz w:val="20"/>
          <w:szCs w:val="20"/>
        </w:rPr>
        <w:t>10:30-11:30am</w:t>
      </w:r>
      <w:r w:rsidRPr="00F155BA">
        <w:rPr>
          <w:sz w:val="20"/>
          <w:szCs w:val="20"/>
        </w:rPr>
        <w:tab/>
        <w:t xml:space="preserve">Programs Preparing an Inclusive and Diverse Teaching Workforce –University of Puget Sound  </w:t>
      </w:r>
    </w:p>
    <w:p w14:paraId="1DB3E3D2" w14:textId="77777777" w:rsidR="004655AD" w:rsidRPr="00F155BA" w:rsidRDefault="004655AD" w:rsidP="004655AD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19379E7F" w14:textId="77777777" w:rsidR="004655AD" w:rsidRPr="00F155BA" w:rsidRDefault="00BF5A49" w:rsidP="00BF5A49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11:30</w:t>
      </w:r>
      <w:r w:rsidR="004655AD" w:rsidRPr="00F155BA">
        <w:rPr>
          <w:sz w:val="20"/>
          <w:szCs w:val="20"/>
        </w:rPr>
        <w:t>-1:00pm</w:t>
      </w:r>
      <w:r w:rsidR="004655AD" w:rsidRPr="00F155BA">
        <w:rPr>
          <w:sz w:val="20"/>
          <w:szCs w:val="20"/>
        </w:rPr>
        <w:tab/>
        <w:t>Lunch</w:t>
      </w:r>
      <w:r w:rsidRPr="00F155BA">
        <w:rPr>
          <w:sz w:val="20"/>
          <w:szCs w:val="20"/>
        </w:rPr>
        <w:t xml:space="preserve"> </w:t>
      </w:r>
      <w:r w:rsidR="00100132">
        <w:rPr>
          <w:sz w:val="20"/>
          <w:szCs w:val="20"/>
        </w:rPr>
        <w:t>for all attendees and guests</w:t>
      </w:r>
    </w:p>
    <w:p w14:paraId="05C83240" w14:textId="77777777" w:rsidR="004655AD" w:rsidRPr="00F155BA" w:rsidRDefault="004655AD" w:rsidP="004655AD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</w:p>
    <w:p w14:paraId="6C3C78FF" w14:textId="77777777" w:rsidR="008536F0" w:rsidRPr="00F155BA" w:rsidRDefault="008E5D86" w:rsidP="008536F0">
      <w:pPr>
        <w:tabs>
          <w:tab w:val="left" w:pos="2880"/>
          <w:tab w:val="left" w:pos="3870"/>
          <w:tab w:val="left" w:pos="4320"/>
        </w:tabs>
        <w:ind w:left="3870" w:hanging="1890"/>
        <w:rPr>
          <w:sz w:val="20"/>
          <w:szCs w:val="20"/>
        </w:rPr>
      </w:pPr>
      <w:r w:rsidRPr="00F155BA">
        <w:rPr>
          <w:sz w:val="20"/>
          <w:szCs w:val="20"/>
        </w:rPr>
        <w:t>1:00-1</w:t>
      </w:r>
      <w:r w:rsidR="00542977" w:rsidRPr="00F155BA">
        <w:rPr>
          <w:sz w:val="20"/>
          <w:szCs w:val="20"/>
        </w:rPr>
        <w:t>:45</w:t>
      </w:r>
      <w:r w:rsidR="004655AD" w:rsidRPr="00F155BA">
        <w:rPr>
          <w:sz w:val="20"/>
          <w:szCs w:val="20"/>
        </w:rPr>
        <w:t>pm</w:t>
      </w:r>
      <w:r w:rsidR="004655AD"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 xml:space="preserve">edTPA Challenges and Solutions </w:t>
      </w:r>
    </w:p>
    <w:p w14:paraId="66FAADDE" w14:textId="77777777" w:rsidR="008E5D86" w:rsidRPr="00F155BA" w:rsidRDefault="008E5D86" w:rsidP="008536F0">
      <w:pPr>
        <w:tabs>
          <w:tab w:val="left" w:pos="2880"/>
          <w:tab w:val="left" w:pos="3870"/>
          <w:tab w:val="left" w:pos="4320"/>
        </w:tabs>
        <w:ind w:left="3870" w:hanging="1890"/>
        <w:rPr>
          <w:sz w:val="20"/>
          <w:szCs w:val="20"/>
        </w:rPr>
      </w:pPr>
    </w:p>
    <w:p w14:paraId="39ED18C2" w14:textId="77777777" w:rsidR="00BE150A" w:rsidRPr="00F155BA" w:rsidRDefault="008E5D86" w:rsidP="008E5D86">
      <w:pPr>
        <w:tabs>
          <w:tab w:val="left" w:pos="2880"/>
          <w:tab w:val="left" w:pos="3870"/>
          <w:tab w:val="left" w:pos="4320"/>
        </w:tabs>
        <w:ind w:left="3870" w:hanging="1890"/>
        <w:rPr>
          <w:sz w:val="20"/>
          <w:szCs w:val="20"/>
        </w:rPr>
      </w:pPr>
      <w:r w:rsidRPr="00F155BA">
        <w:rPr>
          <w:sz w:val="20"/>
          <w:szCs w:val="20"/>
        </w:rPr>
        <w:t>1:45-2:30pm</w:t>
      </w:r>
      <w:r w:rsidRPr="00F155BA">
        <w:rPr>
          <w:sz w:val="20"/>
          <w:szCs w:val="20"/>
        </w:rPr>
        <w:tab/>
      </w:r>
      <w:r w:rsidR="00BE150A" w:rsidRPr="00F155BA">
        <w:rPr>
          <w:sz w:val="20"/>
          <w:szCs w:val="20"/>
        </w:rPr>
        <w:t>ERDC and Data Manuals</w:t>
      </w:r>
      <w:r w:rsidR="008536F0" w:rsidRPr="00F155BA">
        <w:rPr>
          <w:sz w:val="20"/>
          <w:szCs w:val="20"/>
        </w:rPr>
        <w:t xml:space="preserve"> </w:t>
      </w:r>
    </w:p>
    <w:p w14:paraId="57DB8EA9" w14:textId="77777777" w:rsidR="00BE150A" w:rsidRPr="00F155BA" w:rsidRDefault="00BE150A" w:rsidP="00BE150A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</w:r>
    </w:p>
    <w:p w14:paraId="1CFCCE7A" w14:textId="77777777" w:rsidR="00BE150A" w:rsidRPr="00F155BA" w:rsidRDefault="00F155BA" w:rsidP="004655AD">
      <w:pPr>
        <w:tabs>
          <w:tab w:val="left" w:pos="2880"/>
          <w:tab w:val="left" w:pos="3870"/>
          <w:tab w:val="left" w:pos="4320"/>
        </w:tabs>
        <w:ind w:left="1980"/>
        <w:rPr>
          <w:sz w:val="20"/>
          <w:szCs w:val="20"/>
        </w:rPr>
      </w:pPr>
      <w:r w:rsidRPr="00F155BA">
        <w:rPr>
          <w:sz w:val="20"/>
          <w:szCs w:val="20"/>
        </w:rPr>
        <w:t>2:30pm</w:t>
      </w:r>
      <w:r w:rsidRPr="00F155BA">
        <w:rPr>
          <w:sz w:val="20"/>
          <w:szCs w:val="20"/>
        </w:rPr>
        <w:tab/>
      </w:r>
      <w:r w:rsidRPr="00F155BA">
        <w:rPr>
          <w:sz w:val="20"/>
          <w:szCs w:val="20"/>
        </w:rPr>
        <w:tab/>
      </w:r>
      <w:r w:rsidR="006150E3" w:rsidRPr="00F155BA">
        <w:rPr>
          <w:sz w:val="20"/>
          <w:szCs w:val="20"/>
        </w:rPr>
        <w:t xml:space="preserve">WACTE </w:t>
      </w:r>
      <w:r w:rsidR="00542977" w:rsidRPr="00F155BA">
        <w:rPr>
          <w:sz w:val="20"/>
          <w:szCs w:val="20"/>
        </w:rPr>
        <w:t>Adjourn</w:t>
      </w:r>
      <w:r w:rsidR="006150E3" w:rsidRPr="00F155BA">
        <w:rPr>
          <w:sz w:val="20"/>
          <w:szCs w:val="20"/>
        </w:rPr>
        <w:t>s</w:t>
      </w:r>
    </w:p>
    <w:sectPr w:rsidR="00BE150A" w:rsidRPr="00F155BA" w:rsidSect="00FE4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C306" w14:textId="77777777" w:rsidR="001250F3" w:rsidRDefault="001250F3">
      <w:r>
        <w:separator/>
      </w:r>
    </w:p>
  </w:endnote>
  <w:endnote w:type="continuationSeparator" w:id="0">
    <w:p w14:paraId="7EBACFEC" w14:textId="77777777" w:rsidR="001250F3" w:rsidRDefault="0012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C64E" w14:textId="77777777" w:rsidR="00F16C9A" w:rsidRDefault="00F16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A781" w14:textId="77777777"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4E49" w14:textId="77777777"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E5D0" w14:textId="77777777" w:rsidR="001250F3" w:rsidRDefault="001250F3">
      <w:r>
        <w:separator/>
      </w:r>
    </w:p>
  </w:footnote>
  <w:footnote w:type="continuationSeparator" w:id="0">
    <w:p w14:paraId="3277DE00" w14:textId="77777777" w:rsidR="001250F3" w:rsidRDefault="0012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185D" w14:textId="77777777" w:rsidR="00F16C9A" w:rsidRDefault="00F16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4E81" w14:textId="77777777"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D519E0">
      <w:rPr>
        <w:sz w:val="20"/>
      </w:rPr>
      <w:fldChar w:fldCharType="separate"/>
    </w:r>
    <w:r w:rsidR="00100132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D519E0">
      <w:rPr>
        <w:sz w:val="20"/>
      </w:rPr>
      <w:fldChar w:fldCharType="separate"/>
    </w:r>
    <w:r w:rsidR="00100132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FD4B" w14:textId="77777777" w:rsidR="00844DA1" w:rsidRDefault="00F907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7C7CA" wp14:editId="3F185671">
              <wp:simplePos x="0" y="0"/>
              <wp:positionH relativeFrom="column">
                <wp:posOffset>-381000</wp:posOffset>
              </wp:positionH>
              <wp:positionV relativeFrom="paragraph">
                <wp:posOffset>1143000</wp:posOffset>
              </wp:positionV>
              <wp:extent cx="1576070" cy="7772400"/>
              <wp:effectExtent l="0" t="0" r="0" b="0"/>
              <wp:wrapTight wrapText="largest">
                <wp:wrapPolygon edited="0">
                  <wp:start x="-113" y="0"/>
                  <wp:lineTo x="-113" y="21574"/>
                  <wp:lineTo x="21600" y="21574"/>
                  <wp:lineTo x="21600" y="0"/>
                  <wp:lineTo x="-113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C212E" w14:textId="77777777" w:rsidR="00844DA1" w:rsidRDefault="00F16C9A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>WACTE: 25</w:t>
                          </w:r>
                          <w:r w:rsidR="00D546D6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 Schools/Colleges of </w:t>
                          </w:r>
                          <w:r w:rsidR="00844DA1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>Teacher Educ</w:t>
                          </w:r>
                          <w:r w:rsidR="00D546D6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.; </w:t>
                          </w:r>
                          <w:r w:rsidR="00844DA1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>50</w:t>
                          </w:r>
                          <w:r w:rsidR="00D546D6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+ </w:t>
                          </w:r>
                          <w:r w:rsidR="00844DA1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locations </w:t>
                          </w:r>
                        </w:p>
                        <w:p w14:paraId="5BC1DCD1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Antioch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(Seattle)</w:t>
                          </w:r>
                        </w:p>
                        <w:p w14:paraId="3741288D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Central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(Ellensburg, Lynnwood, Lakewood, Moses Lake, Wenatchee, Des Moines, Yakima)</w:t>
                          </w:r>
                        </w:p>
                        <w:p w14:paraId="59BD6EE8" w14:textId="77777777" w:rsidR="00F16C9A" w:rsidRDefault="00F16C9A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Centralia College </w:t>
                          </w:r>
                          <w:r w:rsidRPr="00F16C9A">
                            <w:rPr>
                              <w:rFonts w:ascii="Arial Narrow" w:hAnsi="Arial Narrow"/>
                              <w:sz w:val="18"/>
                            </w:rPr>
                            <w:t>(Centralia)</w:t>
                          </w:r>
                        </w:p>
                        <w:p w14:paraId="53549146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City University of Seattle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(Seattle,</w:t>
                          </w:r>
                          <w:r w:rsidR="009D2D26">
                            <w:rPr>
                              <w:rFonts w:ascii="Arial Narrow" w:hAnsi="Arial Narrow"/>
                              <w:sz w:val="18"/>
                            </w:rPr>
                            <w:t xml:space="preserve"> Everett, Tacoma, Renton, Vancouver, WA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)</w:t>
                          </w:r>
                        </w:p>
                        <w:p w14:paraId="6E55FFD8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Eastern Washington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(Cheney, Spokane)</w:t>
                          </w:r>
                        </w:p>
                        <w:p w14:paraId="7445045E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Gonzaga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(Spokane)</w:t>
                          </w:r>
                        </w:p>
                        <w:p w14:paraId="16C57094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Heritage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 xml:space="preserve">(Toppenish, Yakima, Seattle, Moses Lake,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Tri-Cities, Wenatchee)</w:t>
                          </w:r>
                        </w:p>
                        <w:p w14:paraId="2F7C9CEE" w14:textId="77777777" w:rsidR="004501E1" w:rsidRDefault="004501E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Highline College </w:t>
                          </w:r>
                          <w:r w:rsidRPr="004501E1">
                            <w:rPr>
                              <w:rFonts w:ascii="Arial Narrow" w:hAnsi="Arial Narrow"/>
                              <w:sz w:val="18"/>
                            </w:rPr>
                            <w:t>(Des Moines)</w:t>
                          </w:r>
                        </w:p>
                        <w:p w14:paraId="5A9D3505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Northwest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(Kirkland)</w:t>
                          </w:r>
                        </w:p>
                        <w:p w14:paraId="5C07E37F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Pacific Lutheran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(Tacoma)</w:t>
                          </w:r>
                        </w:p>
                        <w:p w14:paraId="35AF6172" w14:textId="77777777" w:rsidR="00E31DAC" w:rsidRDefault="00E31DAC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E31DAC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Pierce College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(Lakewood)</w:t>
                          </w:r>
                        </w:p>
                        <w:p w14:paraId="243A11E1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Seattle Pacific University</w:t>
                          </w:r>
                        </w:p>
                        <w:p w14:paraId="62CCB8CE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Seattle University</w:t>
                          </w:r>
                        </w:p>
                        <w:p w14:paraId="62DAAF65" w14:textId="77777777" w:rsidR="00844DA1" w:rsidRDefault="00580432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Saint</w:t>
                          </w:r>
                          <w:r w:rsidR="00844DA1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Martin’s University</w:t>
                          </w:r>
                          <w:r w:rsidR="00844DA1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="00844DA1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 xml:space="preserve">(Lacey, </w:t>
                          </w:r>
                          <w:r w:rsidR="00F50DF4">
                            <w:rPr>
                              <w:rFonts w:ascii="Arial Narrow" w:hAnsi="Arial Narrow"/>
                              <w:sz w:val="18"/>
                            </w:rPr>
                            <w:t>JBLM</w:t>
                          </w:r>
                          <w:r w:rsidR="00844DA1">
                            <w:rPr>
                              <w:rFonts w:ascii="Arial Narrow" w:hAnsi="Arial Narrow"/>
                              <w:sz w:val="18"/>
                            </w:rPr>
                            <w:t>)</w:t>
                          </w:r>
                        </w:p>
                        <w:p w14:paraId="7A87997E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The Evergreen State College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(Olympia)</w:t>
                          </w:r>
                        </w:p>
                        <w:p w14:paraId="3F1874E1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Puget Sound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(Tacoma)</w:t>
                          </w:r>
                        </w:p>
                        <w:p w14:paraId="2848AA31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bookmarkStart w:id="1" w:name="OLE_LINK1"/>
                          <w:bookmarkStart w:id="2" w:name="OLE_LINK2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(Seattle)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06B5D419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(Tacoma)</w:t>
                          </w:r>
                        </w:p>
                        <w:p w14:paraId="089682B3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(Bothell)</w:t>
                          </w:r>
                        </w:p>
                        <w:bookmarkEnd w:id="1"/>
                        <w:bookmarkEnd w:id="2"/>
                        <w:p w14:paraId="1120C8AC" w14:textId="77777777" w:rsidR="00844DA1" w:rsidRPr="002B6723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Walla Walla University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(College Place) </w:t>
                          </w:r>
                        </w:p>
                        <w:p w14:paraId="31BF3871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Washington State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(Pullman, Spokane, Tri-Cities, Vancouver)</w:t>
                          </w:r>
                        </w:p>
                        <w:p w14:paraId="0FE5053F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Whitworth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(Spokane)</w:t>
                          </w:r>
                        </w:p>
                        <w:p w14:paraId="6006EC38" w14:textId="77777777" w:rsidR="00580432" w:rsidRPr="00580432" w:rsidRDefault="00580432" w:rsidP="00580432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580432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Western Governor’s University</w:t>
                          </w:r>
                        </w:p>
                        <w:p w14:paraId="04A1123D" w14:textId="77777777" w:rsidR="00580432" w:rsidRDefault="00580432" w:rsidP="00580432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(Online statewide)</w:t>
                          </w:r>
                        </w:p>
                        <w:p w14:paraId="3245653C" w14:textId="77777777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Western Washington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 xml:space="preserve">(Bellingham, Bremerton,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Everett, Seattle)</w:t>
                          </w:r>
                        </w:p>
                        <w:p w14:paraId="2B4975AE" w14:textId="77777777" w:rsidR="00D546D6" w:rsidRDefault="00D546D6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D546D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Yakima Valley College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(Yakima)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7C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90pt;width:124.1pt;height:6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" stroked="f">
              <v:textbox>
                <w:txbxContent>
                  <w:p w14:paraId="76EC212E" w14:textId="77777777" w:rsidR="00844DA1" w:rsidRDefault="00F16C9A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</w:rPr>
                    </w:pPr>
                    <w:r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>WACTE: 25</w:t>
                    </w:r>
                    <w:r w:rsidR="00D546D6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 Schools/Colleges of </w:t>
                    </w:r>
                    <w:r w:rsidR="00844DA1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>Teacher Educ</w:t>
                    </w:r>
                    <w:r w:rsidR="00D546D6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.; </w:t>
                    </w:r>
                    <w:r w:rsidR="00844DA1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>50</w:t>
                    </w:r>
                    <w:r w:rsidR="00D546D6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+ </w:t>
                    </w:r>
                    <w:r w:rsidR="00844DA1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locations </w:t>
                    </w:r>
                  </w:p>
                  <w:p w14:paraId="5BC1DCD1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Antioch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(Seattle)</w:t>
                    </w:r>
                  </w:p>
                  <w:p w14:paraId="3741288D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Central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(Ellensburg, Lynnwood, Lakewood, Moses Lake, Wenatchee, Des Moines, Yakima)</w:t>
                    </w:r>
                  </w:p>
                  <w:p w14:paraId="59BD6EE8" w14:textId="77777777" w:rsidR="00F16C9A" w:rsidRDefault="00F16C9A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Centralia College </w:t>
                    </w:r>
                    <w:r w:rsidRPr="00F16C9A">
                      <w:rPr>
                        <w:rFonts w:ascii="Arial Narrow" w:hAnsi="Arial Narrow"/>
                        <w:sz w:val="18"/>
                      </w:rPr>
                      <w:t>(Centralia)</w:t>
                    </w:r>
                  </w:p>
                  <w:p w14:paraId="53549146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City University of Seattle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(Seattle,</w:t>
                    </w:r>
                    <w:r w:rsidR="009D2D26">
                      <w:rPr>
                        <w:rFonts w:ascii="Arial Narrow" w:hAnsi="Arial Narrow"/>
                        <w:sz w:val="18"/>
                      </w:rPr>
                      <w:t xml:space="preserve"> Everett, Tacoma, Renton, Vancouver, WA</w:t>
                    </w:r>
                    <w:r>
                      <w:rPr>
                        <w:rFonts w:ascii="Arial Narrow" w:hAnsi="Arial Narrow"/>
                        <w:sz w:val="18"/>
                      </w:rPr>
                      <w:t>)</w:t>
                    </w:r>
                  </w:p>
                  <w:p w14:paraId="6E55FFD8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Eastern Washington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(Cheney, Spokane)</w:t>
                    </w:r>
                  </w:p>
                  <w:p w14:paraId="7445045E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Gonzaga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(Spokane)</w:t>
                    </w:r>
                  </w:p>
                  <w:p w14:paraId="16C57094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Heritage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 xml:space="preserve">(Toppenish, Yakima, Seattle, Moses Lake,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Tri-Cities, Wenatchee)</w:t>
                    </w:r>
                  </w:p>
                  <w:p w14:paraId="2F7C9CEE" w14:textId="77777777" w:rsidR="004501E1" w:rsidRDefault="004501E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Highline College </w:t>
                    </w:r>
                    <w:r w:rsidRPr="004501E1">
                      <w:rPr>
                        <w:rFonts w:ascii="Arial Narrow" w:hAnsi="Arial Narrow"/>
                        <w:sz w:val="18"/>
                      </w:rPr>
                      <w:t>(Des Moines)</w:t>
                    </w:r>
                  </w:p>
                  <w:p w14:paraId="5A9D3505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Northwest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(Kirkland)</w:t>
                    </w:r>
                  </w:p>
                  <w:p w14:paraId="5C07E37F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Pacific Lutheran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(Tacoma)</w:t>
                    </w:r>
                  </w:p>
                  <w:p w14:paraId="35AF6172" w14:textId="77777777" w:rsidR="00E31DAC" w:rsidRDefault="00E31DAC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E31DAC">
                      <w:rPr>
                        <w:rFonts w:ascii="Arial Narrow" w:hAnsi="Arial Narrow"/>
                        <w:b/>
                        <w:sz w:val="18"/>
                      </w:rPr>
                      <w:t>Pierce College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(Lakewood)</w:t>
                    </w:r>
                  </w:p>
                  <w:p w14:paraId="243A11E1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Seattle Pacific University</w:t>
                    </w:r>
                  </w:p>
                  <w:p w14:paraId="62CCB8CE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Seattle University</w:t>
                    </w:r>
                  </w:p>
                  <w:p w14:paraId="62DAAF65" w14:textId="77777777" w:rsidR="00844DA1" w:rsidRDefault="00580432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Saint</w:t>
                    </w:r>
                    <w:r w:rsidR="00844DA1">
                      <w:rPr>
                        <w:rFonts w:ascii="Arial Narrow" w:hAnsi="Arial Narrow"/>
                        <w:b/>
                        <w:sz w:val="18"/>
                      </w:rPr>
                      <w:t xml:space="preserve"> Martin’s University</w:t>
                    </w:r>
                    <w:r w:rsidR="00844DA1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="00844DA1">
                      <w:rPr>
                        <w:rFonts w:ascii="Arial Narrow" w:hAnsi="Arial Narrow"/>
                        <w:sz w:val="18"/>
                      </w:rPr>
                      <w:br/>
                      <w:t xml:space="preserve">(Lacey, </w:t>
                    </w:r>
                    <w:r w:rsidR="00F50DF4">
                      <w:rPr>
                        <w:rFonts w:ascii="Arial Narrow" w:hAnsi="Arial Narrow"/>
                        <w:sz w:val="18"/>
                      </w:rPr>
                      <w:t>JBLM</w:t>
                    </w:r>
                    <w:r w:rsidR="00844DA1">
                      <w:rPr>
                        <w:rFonts w:ascii="Arial Narrow" w:hAnsi="Arial Narrow"/>
                        <w:sz w:val="18"/>
                      </w:rPr>
                      <w:t>)</w:t>
                    </w:r>
                  </w:p>
                  <w:p w14:paraId="7A87997E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The Evergreen State College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</w:rPr>
                      <w:t>(Olympia)</w:t>
                    </w:r>
                  </w:p>
                  <w:p w14:paraId="3F1874E1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Puget Sound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(Tacoma)</w:t>
                    </w:r>
                  </w:p>
                  <w:p w14:paraId="2848AA31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bookmarkStart w:id="3" w:name="OLE_LINK1"/>
                    <w:bookmarkStart w:id="4" w:name="OLE_LINK2"/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(Seattle)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</w:p>
                  <w:p w14:paraId="06B5D419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(Tacoma)</w:t>
                    </w:r>
                  </w:p>
                  <w:p w14:paraId="089682B3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(Bothell)</w:t>
                    </w:r>
                  </w:p>
                  <w:bookmarkEnd w:id="3"/>
                  <w:bookmarkEnd w:id="4"/>
                  <w:p w14:paraId="1120C8AC" w14:textId="77777777" w:rsidR="00844DA1" w:rsidRPr="002B6723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Walla Walla University 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(College Place) </w:t>
                    </w:r>
                  </w:p>
                  <w:p w14:paraId="31BF3871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Washington State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(Pullman, Spokane, Tri-Cities, Vancouver)</w:t>
                    </w:r>
                  </w:p>
                  <w:p w14:paraId="0FE5053F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Whitworth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(Spokane)</w:t>
                    </w:r>
                  </w:p>
                  <w:p w14:paraId="6006EC38" w14:textId="77777777" w:rsidR="00580432" w:rsidRPr="00580432" w:rsidRDefault="00580432" w:rsidP="00580432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580432">
                      <w:rPr>
                        <w:rFonts w:ascii="Arial Narrow" w:hAnsi="Arial Narrow"/>
                        <w:b/>
                        <w:sz w:val="18"/>
                      </w:rPr>
                      <w:t>Western Governor’s University</w:t>
                    </w:r>
                  </w:p>
                  <w:p w14:paraId="04A1123D" w14:textId="77777777" w:rsidR="00580432" w:rsidRDefault="00580432" w:rsidP="00580432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(Online statewide)</w:t>
                    </w:r>
                  </w:p>
                  <w:p w14:paraId="3245653C" w14:textId="77777777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Western Washington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 xml:space="preserve">(Bellingham, Bremerton,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Everett, Seattle)</w:t>
                    </w:r>
                  </w:p>
                  <w:p w14:paraId="2B4975AE" w14:textId="77777777" w:rsidR="00D546D6" w:rsidRDefault="00D546D6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D546D6">
                      <w:rPr>
                        <w:rFonts w:ascii="Arial Narrow" w:hAnsi="Arial Narrow"/>
                        <w:b/>
                        <w:sz w:val="18"/>
                      </w:rPr>
                      <w:t>Yakima Valley College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(Yakima)</w:t>
                    </w:r>
                  </w:p>
                </w:txbxContent>
              </v:textbox>
              <w10:wrap type="tight" side="largest"/>
            </v:shape>
          </w:pict>
        </mc:Fallback>
      </mc:AlternateContent>
    </w:r>
    <w:r w:rsidR="00844DA1">
      <w:rPr>
        <w:noProof/>
      </w:rPr>
      <w:drawing>
        <wp:inline distT="0" distB="0" distL="0" distR="0" wp14:anchorId="23B90086" wp14:editId="0B55D57F">
          <wp:extent cx="5486400" cy="1058545"/>
          <wp:effectExtent l="25400" t="0" r="0" b="0"/>
          <wp:docPr id="1" name="Picture 1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A704D35"/>
    <w:multiLevelType w:val="hybridMultilevel"/>
    <w:tmpl w:val="A1F8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4D59"/>
    <w:multiLevelType w:val="hybridMultilevel"/>
    <w:tmpl w:val="2062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3CC292A"/>
    <w:multiLevelType w:val="hybridMultilevel"/>
    <w:tmpl w:val="BE14916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576A4DB3"/>
    <w:multiLevelType w:val="hybridMultilevel"/>
    <w:tmpl w:val="295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48"/>
    <w:rsid w:val="00002964"/>
    <w:rsid w:val="00051F2B"/>
    <w:rsid w:val="00074529"/>
    <w:rsid w:val="000D7036"/>
    <w:rsid w:val="000E7D8C"/>
    <w:rsid w:val="00100132"/>
    <w:rsid w:val="00101EA1"/>
    <w:rsid w:val="001250F3"/>
    <w:rsid w:val="0015069C"/>
    <w:rsid w:val="00165242"/>
    <w:rsid w:val="001B6345"/>
    <w:rsid w:val="00221049"/>
    <w:rsid w:val="002B2166"/>
    <w:rsid w:val="00333AD4"/>
    <w:rsid w:val="00340048"/>
    <w:rsid w:val="00362DA3"/>
    <w:rsid w:val="00377964"/>
    <w:rsid w:val="004501E1"/>
    <w:rsid w:val="004533E9"/>
    <w:rsid w:val="004655AD"/>
    <w:rsid w:val="00542977"/>
    <w:rsid w:val="00580432"/>
    <w:rsid w:val="006150E3"/>
    <w:rsid w:val="00696C95"/>
    <w:rsid w:val="006A28E8"/>
    <w:rsid w:val="006E2AEC"/>
    <w:rsid w:val="006F1D11"/>
    <w:rsid w:val="00844DA1"/>
    <w:rsid w:val="008536F0"/>
    <w:rsid w:val="00877040"/>
    <w:rsid w:val="00890C75"/>
    <w:rsid w:val="008E5D86"/>
    <w:rsid w:val="00977ACC"/>
    <w:rsid w:val="009C3A95"/>
    <w:rsid w:val="009D2D26"/>
    <w:rsid w:val="00A225AA"/>
    <w:rsid w:val="00A9401A"/>
    <w:rsid w:val="00AA03B9"/>
    <w:rsid w:val="00AA095C"/>
    <w:rsid w:val="00AF4045"/>
    <w:rsid w:val="00B44C74"/>
    <w:rsid w:val="00BD3431"/>
    <w:rsid w:val="00BE150A"/>
    <w:rsid w:val="00BF5A49"/>
    <w:rsid w:val="00C8129D"/>
    <w:rsid w:val="00CC56E2"/>
    <w:rsid w:val="00D519E0"/>
    <w:rsid w:val="00D546D6"/>
    <w:rsid w:val="00D90832"/>
    <w:rsid w:val="00DF78BC"/>
    <w:rsid w:val="00E1499A"/>
    <w:rsid w:val="00E318D4"/>
    <w:rsid w:val="00E31DAC"/>
    <w:rsid w:val="00EC4693"/>
    <w:rsid w:val="00F155BA"/>
    <w:rsid w:val="00F16C9A"/>
    <w:rsid w:val="00F50DF4"/>
    <w:rsid w:val="00F9074E"/>
    <w:rsid w:val="00FE4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41986B"/>
  <w15:docId w15:val="{DA4B83D2-AC64-42CC-B59D-0E26F06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1585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Joyce Westgard</cp:lastModifiedBy>
  <cp:revision>2</cp:revision>
  <cp:lastPrinted>2006-06-20T16:06:00Z</cp:lastPrinted>
  <dcterms:created xsi:type="dcterms:W3CDTF">2019-10-23T19:58:00Z</dcterms:created>
  <dcterms:modified xsi:type="dcterms:W3CDTF">2019-10-23T19:58:00Z</dcterms:modified>
</cp:coreProperties>
</file>